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DF9B" w14:textId="77777777" w:rsidR="00503D5D" w:rsidRDefault="00503D5D" w:rsidP="00191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vasúti tevékenységre vonatkozó alapvető szabályok</w:t>
      </w:r>
    </w:p>
    <w:p w14:paraId="7C772096" w14:textId="77777777" w:rsidR="008108C5" w:rsidRPr="008108C5" w:rsidRDefault="008108C5" w:rsidP="00191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Törvények</w:t>
      </w:r>
    </w:p>
    <w:p w14:paraId="012A0E43" w14:textId="77777777" w:rsidR="008108C5" w:rsidRPr="008108C5" w:rsidRDefault="008108C5" w:rsidP="00301E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2012. évi XLI. törvény a személyszállítási szolgáltatásokról</w:t>
      </w:r>
    </w:p>
    <w:p w14:paraId="4571C5E1" w14:textId="77777777" w:rsidR="008108C5" w:rsidRPr="008108C5" w:rsidRDefault="008108C5" w:rsidP="00301E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2005. évi CLX</w:t>
      </w:r>
      <w:r w:rsidR="00503D5D"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XIII. törvény a vasúti közlekedésről</w:t>
      </w:r>
    </w:p>
    <w:p w14:paraId="38C122A7" w14:textId="77777777" w:rsidR="008108C5" w:rsidRPr="008108C5" w:rsidRDefault="008108C5" w:rsidP="00301E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2005. évi CLXXXIV. törvény a légi-, a vasúti és a vízi közlekedési balesetek és egyéb közlekedési események szakmai vizsgálatáról</w:t>
      </w:r>
    </w:p>
    <w:p w14:paraId="645B44C5" w14:textId="77777777" w:rsidR="008108C5" w:rsidRPr="008108C5" w:rsidRDefault="008108C5" w:rsidP="00301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Rendeletek</w:t>
      </w:r>
    </w:p>
    <w:p w14:paraId="4904ACC0" w14:textId="77777777" w:rsidR="001163E7" w:rsidRPr="00633926" w:rsidRDefault="001163E7" w:rsidP="001163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413/2020. (VIII. 30.) Korm.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rendszer kölcsönös átjárhatóságáról</w:t>
      </w:r>
    </w:p>
    <w:p w14:paraId="53641D16" w14:textId="77777777" w:rsidR="001163E7" w:rsidRPr="00633926" w:rsidRDefault="001163E7" w:rsidP="001163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414/2020. (VIII. 30.) Korm.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közlekedés biztonságával összefüggő hatósági eljárásokról, valamint a vasúti közlekedési hatóság felügyeleti tevékenysége részletes szabályairól</w:t>
      </w:r>
    </w:p>
    <w:p w14:paraId="42BCBEF1" w14:textId="77777777" w:rsidR="001163E7" w:rsidRPr="00633926" w:rsidRDefault="001163E7" w:rsidP="001163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412/2020. (VIII. 30.) Korm.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járművek forgalomba hozatala, üzembehelyezése engedélyezéséről, időszakos és rendkívüli vizsgálatáról, hatósági járműnyilvántartásáról</w:t>
      </w:r>
    </w:p>
    <w:p w14:paraId="1C6A2D2F" w14:textId="77777777" w:rsidR="009A33E2" w:rsidRPr="009A33E2" w:rsidRDefault="00EE25E0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382/2016. (XII. 2.)</w:t>
      </w:r>
      <w:r w:rsidR="00D95E8A" w:rsidRPr="00D95E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Korm. Rendelet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közlekedési igazgatási feladatokkal összefüggő hatósági feladatokat ellátó szervek kijelöléséről</w:t>
      </w:r>
    </w:p>
    <w:p w14:paraId="305421F7" w14:textId="77777777" w:rsidR="00F04DB5" w:rsidRPr="00F04DB5" w:rsidRDefault="00F04DB5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DB5">
        <w:rPr>
          <w:rFonts w:ascii="Times New Roman" w:eastAsia="Times New Roman" w:hAnsi="Times New Roman" w:cs="Times New Roman"/>
          <w:sz w:val="24"/>
          <w:szCs w:val="24"/>
          <w:lang w:eastAsia="hu-HU"/>
        </w:rPr>
        <w:t>195/2016. (VII.13.) Korm. rendelet a térségi, az elővárosi, a városi és a helyi működési engedély alapján, valamint a kisvasút és a múzeumvasút által végzett vasúti személyszállítás részletes feltételeiről</w:t>
      </w:r>
    </w:p>
    <w:p w14:paraId="26A7DBEC" w14:textId="77777777" w:rsidR="00F04DB5" w:rsidRPr="00F04DB5" w:rsidRDefault="00F04DB5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DB5">
        <w:rPr>
          <w:rFonts w:ascii="Times New Roman" w:eastAsia="Times New Roman" w:hAnsi="Times New Roman" w:cs="Times New Roman"/>
          <w:sz w:val="24"/>
          <w:szCs w:val="24"/>
          <w:lang w:eastAsia="hu-HU"/>
        </w:rPr>
        <w:t>194/2016. (VII.13.) Korm. rendelet az országos vasúti mellékvonalak felsorolásáról</w:t>
      </w:r>
    </w:p>
    <w:p w14:paraId="10ACA263" w14:textId="77777777" w:rsidR="00060E62" w:rsidRDefault="008108C5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85/2007. (IV. 25.) Korm. rendelet a közforgalmú személyszá</w:t>
      </w:r>
      <w:r w:rsidR="00060E62">
        <w:rPr>
          <w:rFonts w:ascii="Times New Roman" w:eastAsia="Times New Roman" w:hAnsi="Times New Roman" w:cs="Times New Roman"/>
          <w:sz w:val="24"/>
          <w:szCs w:val="24"/>
          <w:lang w:eastAsia="hu-HU"/>
        </w:rPr>
        <w:t>llítási utazási kedvezményekről</w:t>
      </w:r>
    </w:p>
    <w:p w14:paraId="49DE658A" w14:textId="77777777" w:rsidR="00301E19" w:rsidRPr="00301E19" w:rsidRDefault="00301E19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301E19">
        <w:rPr>
          <w:rFonts w:ascii="Times New Roman" w:hAnsi="Times New Roman" w:cs="Times New Roman"/>
          <w:sz w:val="24"/>
        </w:rPr>
        <w:t xml:space="preserve">62/2013. (III. 4.) Korm. rendelet a vasúti és autóbuszos személyszállítást igénybe vevő utasok jogainak védelméről </w:t>
      </w:r>
    </w:p>
    <w:p w14:paraId="73EA3419" w14:textId="77777777" w:rsidR="00060E62" w:rsidRPr="00301E19" w:rsidRDefault="00F538F8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hyperlink r:id="rId6" w:anchor="xcelparam" w:tgtFrame="_blank" w:history="1">
        <w:r w:rsidR="00060E62" w:rsidRPr="00301E19">
          <w:rPr>
            <w:rStyle w:val="Hiperhivatkozs"/>
            <w:rFonts w:ascii="Times New Roman" w:hAnsi="Times New Roman" w:cs="Times New Roman"/>
            <w:color w:val="auto"/>
            <w:sz w:val="24"/>
            <w:u w:val="none"/>
          </w:rPr>
          <w:t>121/2012. (VI. 26.) Korm. rendelet a szociálpolitikai menetdíj-támogatás megállapításának és igénybevételének szabályairól</w:t>
        </w:r>
      </w:hyperlink>
    </w:p>
    <w:p w14:paraId="7ADDA288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>14/2010. (II.5.) Korm. rendelet a közlekedési területen végzett szakértői tevékenység folytatásának részletes feltételeiről, valamint a bejelentésre és a nyilvántartás vezetésére vonatkozó részletes eljárási szabályokról</w:t>
      </w:r>
    </w:p>
    <w:p w14:paraId="23B13A90" w14:textId="77777777" w:rsidR="00D95E8A" w:rsidRPr="00D95E8A" w:rsidRDefault="00D95E8A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E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6/2010. (I.21.) Korm. rendelet vasúti társaságok nem vasúti balesetből eredő károk fedezésére szolgáló kötelező kárfedezeti képességének biztosításáról </w:t>
      </w:r>
    </w:p>
    <w:p w14:paraId="6120633A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271/2009. (XII.1.) Korm. rendelet az országos működési engedély alapján végzett vasúti személyszállítás részletes feltételeiről </w:t>
      </w:r>
    </w:p>
    <w:p w14:paraId="328B9BC3" w14:textId="77777777" w:rsidR="00D95E8A" w:rsidRPr="00D95E8A" w:rsidRDefault="00D95E8A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E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268/2009. (XII.1.) Korm. rendelet a Vasúti Pályakapacitás-elosztó Szervezet és a nem független vasúti pályahálózat-működtető közötti jogviszonyról </w:t>
      </w:r>
    </w:p>
    <w:p w14:paraId="30E34CB3" w14:textId="77777777" w:rsidR="00D95E8A" w:rsidRPr="00D95E8A" w:rsidRDefault="00D95E8A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E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203/2009. (IX.18.) Korm. rendelet a vasúti közlekedés biztonságával összefüggő munkaköröket betöltő munkavállalókkal szemben támasztott egészségügyi követelményekről és az egészségügyi vizsgálat rendjéről </w:t>
      </w:r>
    </w:p>
    <w:p w14:paraId="1B024619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271/2007. (X.19.) Korm. rendelet a vasúti társaságok kötelező baleseti kárfedezeti képességének biztosításáról </w:t>
      </w:r>
    </w:p>
    <w:p w14:paraId="4147E31B" w14:textId="6719695A" w:rsidR="00285BC2" w:rsidRDefault="00285BC2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289/2012. (X.11.) Korm. rendelet a vasúti építmények építésügyi hatósági engedélyezési eljárásainak részletes szabályairól</w:t>
      </w:r>
    </w:p>
    <w:p w14:paraId="6E166D14" w14:textId="77777777" w:rsidR="001163E7" w:rsidRPr="00633926" w:rsidRDefault="001163E7" w:rsidP="001163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43/2020. (XI. 19.) ITM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Unió Vasúti Ügynökségének engedélyezési eljárásába bevont vasúti közlekedési hatóság nemzeti óradíjának megállapításáról</w:t>
      </w:r>
    </w:p>
    <w:p w14:paraId="6D638C41" w14:textId="77777777" w:rsidR="001163E7" w:rsidRPr="00633926" w:rsidRDefault="001163E7" w:rsidP="001163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44/2020. (XI. 19.) ITM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járművek karbantartási rendszeréről és a karbantartásáért felelős szervezetekről</w:t>
      </w:r>
    </w:p>
    <w:p w14:paraId="54EB9DED" w14:textId="4B6E4AE5" w:rsidR="001163E7" w:rsidRPr="001163E7" w:rsidRDefault="001163E7" w:rsidP="001163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F2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11/2019. (V. 29.) ITM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7F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pályahálózat-működtető függetlenségi feltételeiről  </w:t>
      </w:r>
    </w:p>
    <w:p w14:paraId="7DE05B38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>58/2015. (IX. 30.) NFM együttes rendelet a vasúti hálózat-hozzáférési díjrendszer kereteiről, valamint a hálózat-hozzáférési díjak képzésének és alkalmazásának alapvető szabályairól</w:t>
      </w:r>
    </w:p>
    <w:p w14:paraId="23188070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>55/2015. (IX.30.) NFM rendelet a vasúti pályahálózathoz történő nyílt hozzáférés részletes szabályairól</w:t>
      </w:r>
    </w:p>
    <w:p w14:paraId="7E03FD5C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46/2015. (VIII. 26.) NFM rendelet a transzeurópai vasúti rendszerre vonatkozó kölcsönös átjárhatósági műszaki előírásokról </w:t>
      </w:r>
    </w:p>
    <w:p w14:paraId="7A1BA6DB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>24/2012 (V. 8) NFM rendelet a súlyos vasúti balesetek, a vasúti balesetek és a váratlan vasúti események szakmai vizsgálatának, valamint az üzembentartói vizsgálat részletes szabályairól</w:t>
      </w:r>
    </w:p>
    <w:p w14:paraId="11DD2A41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19/2011. (V.10.) NFM rendelet a vasúti közlekedés biztonságával összefüggő munkakört betöltő munkavállalók szakmai képzésének és vizsgáztatásának, a vasúti vizsgaközpont és képzőszervezetek működésének, a képzési engedély kiadásának, továbbá a vasúti járművezetői gyakorlat szabályairól </w:t>
      </w:r>
    </w:p>
    <w:p w14:paraId="7E0A78D5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22/2010 (XII. 20.) NFM rendelet a vasúti járművezetői engedélyről és a vasúti járművezetői tanúsítványról </w:t>
      </w:r>
    </w:p>
    <w:p w14:paraId="72CA8993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50/2007. (IV. 26.) GKM-PM együttes rendelet a vasúti közlekedési tevékenységek vasúti társaságon belüli számviteli elkülönítéséről </w:t>
      </w:r>
    </w:p>
    <w:p w14:paraId="5F0CB287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72/2006. (IX. 29.) GKM rendelet a közlekedési hatóság által végzett vasúti hatósági eljárások igazgatási szolgáltatási díjairól </w:t>
      </w:r>
    </w:p>
    <w:p w14:paraId="0529D511" w14:textId="77777777" w:rsidR="004479BF" w:rsidRPr="004479BF" w:rsidRDefault="004479BF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79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45/2006. (VII. 11.) GKM rendelet a vasúti társaságok működésének engedélyezéséről </w:t>
      </w:r>
    </w:p>
    <w:p w14:paraId="0B90B5F5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>OVSZ I (103/2003 (XII. 27.) GKM rendelet) a hagyományos vasúti rendszerek kölcsönös átjárhatóságáról</w:t>
      </w:r>
    </w:p>
    <w:p w14:paraId="49A14208" w14:textId="77777777" w:rsidR="004479BF" w:rsidRPr="004479BF" w:rsidRDefault="004479BF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79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26/2003. (IV. 28.) GKM rendelet a kötélvontatású személyszállító vasutakról és az Országos Vasúti Szabályzat III. kötetének kiadásáról </w:t>
      </w:r>
    </w:p>
    <w:p w14:paraId="4A6F186E" w14:textId="77777777" w:rsidR="008108C5" w:rsidRPr="002312DC" w:rsidRDefault="002312DC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12DC">
        <w:rPr>
          <w:rFonts w:ascii="Times New Roman" w:eastAsia="Times New Roman" w:hAnsi="Times New Roman" w:cs="Times New Roman"/>
          <w:sz w:val="24"/>
          <w:szCs w:val="24"/>
          <w:lang w:eastAsia="hu-HU"/>
        </w:rPr>
        <w:t>18/1998. (VII. 3.) KHVM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108C5" w:rsidRPr="002312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Országos Vasúti Szabályzat II. kötetének kiadásáról  </w:t>
      </w:r>
    </w:p>
    <w:p w14:paraId="2309008A" w14:textId="77777777" w:rsidR="00301E19" w:rsidRPr="00301E19" w:rsidRDefault="00301E19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16/1994. (IV. 26.) KHVM rendelet a vasutas biztosítottak köréről és a vasút egészségügyi intézetekbe történő beutalás szakmai rendjéről </w:t>
      </w:r>
    </w:p>
    <w:p w14:paraId="2B667A09" w14:textId="77777777" w:rsidR="00301E19" w:rsidRPr="00301E19" w:rsidRDefault="00301E19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15/2010. (III. 5.) KHEM rendelet a személyszállítási közszolgáltatási menetrendek egységes egyeztetési eljárásáról szóló </w:t>
      </w:r>
    </w:p>
    <w:p w14:paraId="15648530" w14:textId="77777777" w:rsidR="00301E19" w:rsidRPr="00301E19" w:rsidRDefault="00301E19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57/2009. (X.20.) KHEM rendelet az egyes vasúti utazási kedvezményekről </w:t>
      </w:r>
    </w:p>
    <w:p w14:paraId="4C5634B7" w14:textId="77777777" w:rsidR="00301E19" w:rsidRDefault="002312DC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12DC">
        <w:rPr>
          <w:rFonts w:ascii="Times New Roman" w:eastAsia="Times New Roman" w:hAnsi="Times New Roman" w:cs="Times New Roman"/>
          <w:sz w:val="24"/>
          <w:szCs w:val="24"/>
          <w:lang w:eastAsia="hu-HU"/>
        </w:rPr>
        <w:t>10/2008. (VI. 30.) KHEM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108C5" w:rsidRPr="002312DC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igazgatási szerv részére fizetendő felügyeleti díj megfizeté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sének módjáról és feltételeiről</w:t>
      </w:r>
    </w:p>
    <w:p w14:paraId="223125C0" w14:textId="0C860090" w:rsidR="00301E19" w:rsidRDefault="00301E19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>9/2008. (VI. 30.) KHEM rendelet a vasúti igazgatási szerv által végzett vasúti hatósági eljárások igazgatási szolgáltatási díjairól</w:t>
      </w:r>
    </w:p>
    <w:p w14:paraId="52820559" w14:textId="77777777" w:rsidR="008108C5" w:rsidRPr="008108C5" w:rsidRDefault="008108C5" w:rsidP="004479BF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EU </w:t>
      </w:r>
      <w:r w:rsidR="00191C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normák</w:t>
      </w:r>
    </w:p>
    <w:p w14:paraId="616B8822" w14:textId="77777777" w:rsidR="008108C5" w:rsidRPr="008108C5" w:rsidRDefault="008108C5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és a Tanács 200</w:t>
      </w:r>
      <w:r w:rsidR="00853B1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853B17"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/EK irányelve (200</w:t>
      </w:r>
      <w:r w:rsidR="00853B1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853B17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</w:t>
      </w: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r w:rsidR="00853B17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.) a közösségi vasutak fejlesztéséről szóló 91/440/EGK tanácsi irányelv módosításáról</w:t>
      </w:r>
    </w:p>
    <w:p w14:paraId="7552699F" w14:textId="77777777" w:rsidR="008108C5" w:rsidRPr="008108C5" w:rsidRDefault="008108C5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és a Tanács 2004/50/EK irányelve (2004. április 29.) a nagysebességű transzeurópai vasúti rendszer kölcsönös átjárhatóságáról szóló 96/48/EK tanácsi irányelv és a hagyományos transzeurópai vasúti rendszer kölcsönös átjárhatóságáról szóló 2001/16/EK európai parlamenti és tanácsi irányelv módosításáról</w:t>
      </w:r>
    </w:p>
    <w:p w14:paraId="75AB00D4" w14:textId="77777777" w:rsidR="008108C5" w:rsidRPr="008108C5" w:rsidRDefault="008108C5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és a Tanács 2004/51/EK irányelve (2004. április 29.) a közösségi vasutak fejlesztéséről szóló 91/440/EGK tanácsi irányelv módosításáról</w:t>
      </w:r>
    </w:p>
    <w:p w14:paraId="3C4BBFD3" w14:textId="77777777" w:rsidR="008108C5" w:rsidRPr="008108C5" w:rsidRDefault="00853B17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Európai parlament és a Tanács</w:t>
      </w:r>
      <w:r w:rsidR="008108C5"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1370/2007/EK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rendelete</w:t>
      </w:r>
      <w:r w:rsidR="008108C5"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(2007. október 23.) a vasúti és közúti személyszállítási közszolgáltatásról, valamint az 1191/69/EGK és az 1107/70/EGK tanácsi rendelet hatályon kívül helyezéséről</w:t>
      </w:r>
    </w:p>
    <w:p w14:paraId="410AD067" w14:textId="77777777" w:rsidR="008108C5" w:rsidRDefault="00853B17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Parlament és a Tanács </w:t>
      </w:r>
      <w:r w:rsidR="008108C5"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1371/2007/EK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rendelete</w:t>
      </w:r>
      <w:r w:rsidR="008108C5"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(2007. október 23.) a vasúti személyszállítást igénybe vevő utasok jogairól és kötelezettségeiről</w:t>
      </w:r>
    </w:p>
    <w:p w14:paraId="63B3B0FC" w14:textId="32EEE35D" w:rsidR="008108C5" w:rsidRDefault="008108C5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és Tanács 2007/59/EK irányelve (2007. október 23.) a közösségi vasúti rendszereken mozdonyokat és vonatokat működtető mozdonyvezetők minősítéséről</w:t>
      </w:r>
    </w:p>
    <w:p w14:paraId="1195396F" w14:textId="34CF96B1" w:rsidR="00197448" w:rsidRPr="008108C5" w:rsidRDefault="00197448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7448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és a Tanács 913/2010/EU Rendelete (2010. szeptember 22.) a versenyképes árufuvarozást szolgáló európai vasúti hálózatról (EGT-vonatkozású szöveg)</w:t>
      </w:r>
    </w:p>
    <w:p w14:paraId="4244AFF4" w14:textId="1FD30043" w:rsidR="00CE5161" w:rsidRPr="0095420E" w:rsidRDefault="00CE5161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516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Európai Parlament és a Tanács 2012/34/EU irányelve (2012. november 21.) az egységes európai vasúti térség létrehozásáról</w:t>
      </w:r>
    </w:p>
    <w:p w14:paraId="7CBDC096" w14:textId="6BFB9C15" w:rsidR="0095420E" w:rsidRPr="00CE5161" w:rsidRDefault="0095420E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20E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1302/2014/EU rendelete (2014. november 18.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9542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Európai Unió vasúti rendszerének „járművek – mozdonyok és személyszállító járművek” alrendszerére vonatkozó átjárhatósági műszaki előírásról EGT-vonatkozású szöveg</w:t>
      </w:r>
    </w:p>
    <w:p w14:paraId="601F0293" w14:textId="77777777" w:rsidR="007E58A3" w:rsidRPr="00853B17" w:rsidRDefault="007E58A3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8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Bizottság 2016/882 irányelve (2016. június 1.) a 2007/59/EK európai parlamenti és tanácsi irányelvnek a nyelvi követelmények tekintetében történő módosításáról</w:t>
      </w:r>
    </w:p>
    <w:p w14:paraId="20B2A090" w14:textId="77777777" w:rsidR="00853B17" w:rsidRPr="00887BB8" w:rsidRDefault="00853B17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B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Európai Parlament és a Tanács 2016/796 rendelete (2016. május 11.) az Európai Unió Vasúti Ügynökségéről és a 881/2004/EK rendelet hatályon kívül helyezéséről</w:t>
      </w:r>
    </w:p>
    <w:p w14:paraId="7FC68202" w14:textId="5BAFFAB3" w:rsidR="00887BB8" w:rsidRDefault="00887BB8" w:rsidP="00887B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urópai</w:t>
      </w: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Parlament és a Tanács</w:t>
      </w: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április 27-i (EU) 2016/679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rendelete </w:t>
      </w: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természetes személyeknek a személyes adatok kezelése tekintetében történő védelméről és az ilyen adatok szabad áramlásáról, valamint a 95/46/EK irányelv hatályon kívül helyezéséről (általános adatvédelmi rendelet)</w:t>
      </w:r>
    </w:p>
    <w:p w14:paraId="09319C77" w14:textId="169EDCA5" w:rsidR="00451F6A" w:rsidRPr="00451F6A" w:rsidRDefault="00451F6A" w:rsidP="008F68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F6A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és a Tanács 2016. május 11-i (EU) 2016/797 irányelve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1F6A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rendszer Európai Unión belüli kölcsönös átjárhatóságáról</w:t>
      </w:r>
    </w:p>
    <w:p w14:paraId="7D7694CA" w14:textId="35CD4AE8" w:rsidR="00887BB8" w:rsidRDefault="000B23AB" w:rsidP="002653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23AB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és a Tanács 2016. május 11-i (EU) 2016/798 irányelve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B23AB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vasútbiztonságról</w:t>
      </w:r>
    </w:p>
    <w:p w14:paraId="11DD73A9" w14:textId="77777777" w:rsidR="00BB0C5E" w:rsidRDefault="00BB0C5E" w:rsidP="00917D7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C5E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(EU) 2017/2177 végrehajtási rendelete (2017. november 22.) a kiszolgáló létesítményekhez és a vasúthoz kapcsolódó szolgáltatásokhoz való hozzáférésről (EGT-vonatkozású szöveg.)</w:t>
      </w:r>
    </w:p>
    <w:p w14:paraId="43F8B52F" w14:textId="383CDC55" w:rsidR="000B23AB" w:rsidRPr="00BB0C5E" w:rsidRDefault="000B23AB" w:rsidP="00917D7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C5E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2018. március 8-i (EU) 2018/762 felhatalmazáson alapuló rendelete az (EU) 2016/798 európai parlamenti és tanácsi irányelv alapján a biztonságirányítási rendszerek követelményeire vonatkozó közös biztonsági módszerek meghatározásáról, valamint az 1158/2010/EU és az 1169/2010/EU bizottsági rendelet hatályon kívül helyezéséről</w:t>
      </w:r>
    </w:p>
    <w:p w14:paraId="17330E72" w14:textId="2A20E83B" w:rsidR="00B304D1" w:rsidRDefault="00B304D1" w:rsidP="00AB2D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04D1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2019. május 16-i (EU) 2019/773 végrehajtási rendelete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304D1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Unió vasúti rendszerének forgalomüzemeltetés és -irányítás alrendszerére vonatkozó átjárhatósági műszaki előírásokról és a 2012/757/EU határozat hatályon kívül helyezéséről</w:t>
      </w:r>
    </w:p>
    <w:p w14:paraId="4B79E0B2" w14:textId="358C73AC" w:rsidR="007F754C" w:rsidRDefault="007F754C" w:rsidP="005778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754C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2018. április 9-i (EU) 2018/763 végrehajtási rendelete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754C">
        <w:rPr>
          <w:rFonts w:ascii="Times New Roman" w:eastAsia="Times New Roman" w:hAnsi="Times New Roman" w:cs="Times New Roman"/>
          <w:sz w:val="24"/>
          <w:szCs w:val="24"/>
          <w:lang w:eastAsia="hu-HU"/>
        </w:rPr>
        <w:t>az (EU) 2016/798 európai parlamenti és tanácsi irányelv alapján egységes biztonsági tanúsítványok vasúti társaságok részére történő kiadására vonatkozó gyakorlati szabályok megállapításáról, valamint a 653/2007/EK bizottsági rendelet hatályon kívül helyezéséről</w:t>
      </w:r>
    </w:p>
    <w:p w14:paraId="683E5FAE" w14:textId="1F14CF9A" w:rsidR="007F754C" w:rsidRDefault="00E841E7" w:rsidP="00685B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1E7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2018. április 4-i (EU) 2018/545 rendelete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41E7">
        <w:rPr>
          <w:rFonts w:ascii="Times New Roman" w:eastAsia="Times New Roman" w:hAnsi="Times New Roman" w:cs="Times New Roman"/>
          <w:sz w:val="24"/>
          <w:szCs w:val="24"/>
          <w:lang w:eastAsia="hu-HU"/>
        </w:rPr>
        <w:t>az (EU) 2016/797 európai parlamenti és tanácsi irányelv alapján a vasúti járművek és a vasúti járműtípusok engedélyezési eljárására vonatkozó gyakorlati szabályok megállapításáról</w:t>
      </w:r>
    </w:p>
    <w:p w14:paraId="7C6D1CCF" w14:textId="3C7A55CD" w:rsidR="00E841E7" w:rsidRDefault="00E841E7" w:rsidP="00DE4C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1E7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2019. február 12-i (EU) 2019/250 végrehajtási rendelete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41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(EU) 2016/797 európai parlamenti és tanácsi irányelvvel összhangban a kölcsönös átjárhatóságot lehetővé tevő vasúti rendszerelemekre és alrendszerekre vonatkozó EK-nyilatkozatok </w:t>
      </w:r>
      <w:r w:rsidRPr="00E841E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és -tanúsítványok sablonjairól, az engedélyezett vasúti járműtípusnak való megfelelőségről szóló nyilatkozat mintájáról és az alrendszerek EK-hitelesítésére szolgáló eljárásokról, valamint a 201/2011/EU bizottsági rendelet hatályon kívül helyezéséről</w:t>
      </w:r>
    </w:p>
    <w:p w14:paraId="3C3A6D51" w14:textId="741EC5B5" w:rsidR="00E841E7" w:rsidRDefault="007E502D" w:rsidP="00DE12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02D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2019. május 16-i (EU) 2019/779 végrehajtási rendelete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E502D">
        <w:rPr>
          <w:rFonts w:ascii="Times New Roman" w:eastAsia="Times New Roman" w:hAnsi="Times New Roman" w:cs="Times New Roman"/>
          <w:sz w:val="24"/>
          <w:szCs w:val="24"/>
          <w:lang w:eastAsia="hu-HU"/>
        </w:rPr>
        <w:t>az (EU) 2016/798 európai parlamenti és tanácsi irányelv alapján a járművek karbantartásáért felelős szervezetek tanúsítási rendszerére vonatkozó részletes rendelkezések megállapításáról, valamint a 445/2011/EU bizottsági rendelet hatályon kívül helyezéséről</w:t>
      </w:r>
    </w:p>
    <w:p w14:paraId="5B9396BB" w14:textId="037C0382" w:rsidR="007E502D" w:rsidRDefault="002E549F" w:rsidP="00000F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>izottság 2018. május 2-i (EU) 2018/764 végrehajtási rendelete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Unió Vasúti Ügynöksége részére fizetendő díjakról és a díjfizetésre vonatkozó feltételekről</w:t>
      </w:r>
    </w:p>
    <w:p w14:paraId="5793438B" w14:textId="65E5B26E" w:rsidR="002E549F" w:rsidRDefault="002E549F" w:rsidP="008125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2018. február 16-i (EU) 2018/761 felhatalmazáson alapuló rendelete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>az (EU) 2016/798 európai parlamenti és tanácsi irányelv alapján a nemzeti biztonsági hatóságok által az egységes biztonsági tanúsítvány vagy a biztonsági engedély kiadását követően végzett felügyelet céljára alkalmazandó közös biztonsági módszerek meghatározásáról és az 1077/2012/EU bizottsági rendelet hatályon kívül helyezéséről</w:t>
      </w:r>
    </w:p>
    <w:p w14:paraId="37FB0D83" w14:textId="3C40F9FF" w:rsidR="0095420E" w:rsidRPr="002E549F" w:rsidRDefault="0095420E" w:rsidP="008125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20E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és a Tanács (EU) 2021/782 rendelete (2021. április 29.) a vasúti személyszállítást igénybe vevő utasok jogairól és kötelezettségeiről (EGT-vonatkozású szöveg)</w:t>
      </w:r>
    </w:p>
    <w:p w14:paraId="4936F235" w14:textId="77777777" w:rsidR="00191C38" w:rsidRPr="00191C38" w:rsidRDefault="00191C38" w:rsidP="00191C3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1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GYSEV Zrt</w:t>
      </w:r>
      <w:r w:rsidR="00905E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191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működésére vonatkozó legfontosabb általános szabályok</w:t>
      </w:r>
    </w:p>
    <w:p w14:paraId="5BF6B996" w14:textId="2A250337" w:rsidR="005601E1" w:rsidRDefault="0058227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DF7B64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XC. törvény Magyarország </w:t>
      </w:r>
      <w:r w:rsidR="00DF7B64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évi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központi költségvetéséről</w:t>
      </w:r>
    </w:p>
    <w:p w14:paraId="233AA3A2" w14:textId="77777777" w:rsidR="005601E1" w:rsidRPr="005601E1" w:rsidRDefault="005601E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1E1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évi CXLIII. törvény a közbeszerzésekről</w:t>
      </w:r>
    </w:p>
    <w:p w14:paraId="1BA44629" w14:textId="77777777" w:rsidR="00582271" w:rsidRDefault="0058227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2013. évi V. törvény a Polgári Törvénykönyvről</w:t>
      </w:r>
    </w:p>
    <w:p w14:paraId="0824513D" w14:textId="77777777" w:rsidR="00582271" w:rsidRDefault="0058227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2012. évi I. törvény a munka törvénykönyvéről</w:t>
      </w:r>
    </w:p>
    <w:p w14:paraId="744D496E" w14:textId="77777777" w:rsidR="005601E1" w:rsidRDefault="005601E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2011. évi CXCVI törvény a nemzeti vagyonról</w:t>
      </w:r>
    </w:p>
    <w:p w14:paraId="5406EA9C" w14:textId="77777777" w:rsidR="005601E1" w:rsidRPr="005601E1" w:rsidRDefault="005601E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1E1">
        <w:rPr>
          <w:rFonts w:ascii="Times New Roman" w:eastAsia="Times New Roman" w:hAnsi="Times New Roman" w:cs="Times New Roman"/>
          <w:sz w:val="24"/>
          <w:szCs w:val="24"/>
          <w:lang w:eastAsia="hu-HU"/>
        </w:rPr>
        <w:t>2011. évi CXII. törvény az információs önrendelkezési jogról és az információszabadságról</w:t>
      </w:r>
    </w:p>
    <w:p w14:paraId="28634102" w14:textId="77777777" w:rsidR="005601E1" w:rsidRPr="005601E1" w:rsidRDefault="005601E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1E1">
        <w:rPr>
          <w:rFonts w:ascii="Times New Roman" w:eastAsia="Times New Roman" w:hAnsi="Times New Roman" w:cs="Times New Roman"/>
          <w:sz w:val="24"/>
          <w:szCs w:val="24"/>
          <w:lang w:eastAsia="hu-HU"/>
        </w:rPr>
        <w:t>2009. évi CXXII. törvény a köztulajdonban álló gazdasági társaságok takarékosabb működéséről</w:t>
      </w:r>
    </w:p>
    <w:p w14:paraId="02C1B782" w14:textId="77777777" w:rsidR="005601E1" w:rsidRDefault="0058227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2007. évi CVI. törvény az állami vagyonról</w:t>
      </w:r>
    </w:p>
    <w:p w14:paraId="5CA9982B" w14:textId="77777777" w:rsidR="005601E1" w:rsidRPr="005601E1" w:rsidRDefault="005601E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1E1">
        <w:rPr>
          <w:rFonts w:ascii="Times New Roman" w:eastAsia="Times New Roman" w:hAnsi="Times New Roman" w:cs="Times New Roman"/>
          <w:sz w:val="24"/>
          <w:szCs w:val="24"/>
          <w:lang w:eastAsia="hu-HU"/>
        </w:rPr>
        <w:t>2006. évi V. törvény a cégnyilvánosságról, a bírósági cégeljárásról és a végelszámolásról</w:t>
      </w:r>
    </w:p>
    <w:p w14:paraId="713F8E53" w14:textId="77777777" w:rsidR="00582271" w:rsidRDefault="0058227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7E17C1"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CL. törvény </w:t>
      </w:r>
      <w:r w:rsidR="007E17C1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általános közigazgatási rendtartásról</w:t>
      </w:r>
    </w:p>
    <w:p w14:paraId="2E43FBCB" w14:textId="77777777" w:rsidR="00523C58" w:rsidRDefault="00523C58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2000. évi C. törvény a számvitelről</w:t>
      </w:r>
    </w:p>
    <w:p w14:paraId="011F551F" w14:textId="77777777" w:rsidR="00523C58" w:rsidRDefault="00523C58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1993. évi XCIII. törvény a munkavédelemről</w:t>
      </w:r>
    </w:p>
    <w:p w14:paraId="2A11267C" w14:textId="77777777" w:rsidR="005601E1" w:rsidRDefault="00BB259F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254/2007. (X. 4.) Korm. rendelet az állami vagyonnal való gazdálkodásról</w:t>
      </w:r>
    </w:p>
    <w:p w14:paraId="6EFE1A91" w14:textId="77777777" w:rsidR="005601E1" w:rsidRDefault="005601E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1E1">
        <w:rPr>
          <w:rFonts w:ascii="Times New Roman" w:eastAsia="Times New Roman" w:hAnsi="Times New Roman" w:cs="Times New Roman"/>
          <w:sz w:val="24"/>
          <w:szCs w:val="24"/>
          <w:lang w:eastAsia="hu-HU"/>
        </w:rPr>
        <w:t>305/2005 (XII.25.) Korm. rendelet a közérdekű adatok elektronikus közzétételére, az egységes közadatkereső rendszerre, valamint a központi jegyzék adattartalmára, az adatintegrációra vonatkozó részletes szabályokról</w:t>
      </w:r>
    </w:p>
    <w:p w14:paraId="254E28DF" w14:textId="77777777" w:rsidR="00887BB8" w:rsidRDefault="00887BB8" w:rsidP="00887BB8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308/2015 (X. 27.) Korm. rendelet </w:t>
      </w: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közbeszerzési eljárás eredményeként megkötött szerződések teljesítésének és módosításának Közbeszerzési Hatóság által végzett ellenőrzéséről</w:t>
      </w:r>
    </w:p>
    <w:p w14:paraId="4282BC5E" w14:textId="49D88D03" w:rsidR="00887BB8" w:rsidRDefault="00887BB8" w:rsidP="00887BB8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321/2015 (X. 30.) Korm</w:t>
      </w:r>
      <w:r w:rsidR="00F538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a </w:t>
      </w: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 eljárásokban az alkalmasság és a kizáró okok igazolásának, valamint a közbeszerzési műszaki leírás meghatározásának módjáról</w:t>
      </w:r>
    </w:p>
    <w:p w14:paraId="2C813552" w14:textId="045D9071" w:rsidR="00887BB8" w:rsidRDefault="00887BB8" w:rsidP="00887BB8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424/201</w:t>
      </w:r>
      <w:r w:rsidR="00BB0C5E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(XII. 19.) Korm</w:t>
      </w:r>
      <w:r w:rsidR="00BB0C5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</w:t>
      </w: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elektronikus közbeszerzés részletes szabályairól</w:t>
      </w:r>
    </w:p>
    <w:p w14:paraId="73E75617" w14:textId="77777777" w:rsidR="00887BB8" w:rsidRPr="00887BB8" w:rsidRDefault="00887BB8" w:rsidP="00887BB8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301/2018. (XII. 27.) Korm. rendelet a Nemzeti Hírközlési és Informatikai Tanácsról, valamint a Digitális Kormányzati Ügynökség Zártkörűen Működő Részvénytársaság és a kormányzati informatikai beszerzések központosított közbeszerzési rendszeréről  </w:t>
      </w:r>
    </w:p>
    <w:p w14:paraId="0CDE9F41" w14:textId="77777777" w:rsidR="00BB259F" w:rsidRDefault="00BB259F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18/2005. (XII.27.) IHM rendelet a közzétételi listákon szereplőadatok közzétételéhez szükséges közzétételi mintákról</w:t>
      </w:r>
    </w:p>
    <w:p w14:paraId="53902D7F" w14:textId="77777777" w:rsidR="00BB259F" w:rsidRDefault="00BB259F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44/2015. (XI. 2.) MvM rendelet a közbeszerzési és tervpályázati hirdetmények feladásának, ellenőrzésének és közzétételének szabályairól, a hirdetmények mintáiról és egyes tartalmi elemeiről, valamint az éves statisztikai összegzésről</w:t>
      </w:r>
    </w:p>
    <w:p w14:paraId="5D2E3368" w14:textId="77777777" w:rsidR="00A57EE6" w:rsidRDefault="00A57EE6" w:rsidP="00301E19">
      <w:pPr>
        <w:spacing w:after="0" w:line="240" w:lineRule="auto"/>
        <w:jc w:val="both"/>
      </w:pPr>
    </w:p>
    <w:sectPr w:rsidR="00A5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E2F"/>
    <w:multiLevelType w:val="multilevel"/>
    <w:tmpl w:val="A506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C388A"/>
    <w:multiLevelType w:val="multilevel"/>
    <w:tmpl w:val="94EE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35335"/>
    <w:multiLevelType w:val="hybridMultilevel"/>
    <w:tmpl w:val="0978B0A4"/>
    <w:lvl w:ilvl="0" w:tplc="37865E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CF45F8"/>
    <w:multiLevelType w:val="multilevel"/>
    <w:tmpl w:val="FE64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FA388B"/>
    <w:multiLevelType w:val="multilevel"/>
    <w:tmpl w:val="D84A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C5"/>
    <w:rsid w:val="000047C7"/>
    <w:rsid w:val="00046B95"/>
    <w:rsid w:val="00060E62"/>
    <w:rsid w:val="00096A1E"/>
    <w:rsid w:val="000B23AB"/>
    <w:rsid w:val="001163E7"/>
    <w:rsid w:val="0014075A"/>
    <w:rsid w:val="00150E98"/>
    <w:rsid w:val="00191C38"/>
    <w:rsid w:val="00197448"/>
    <w:rsid w:val="002312DC"/>
    <w:rsid w:val="00285BC2"/>
    <w:rsid w:val="002D535B"/>
    <w:rsid w:val="002E549F"/>
    <w:rsid w:val="00301E19"/>
    <w:rsid w:val="003759D0"/>
    <w:rsid w:val="003B4969"/>
    <w:rsid w:val="003C1AB1"/>
    <w:rsid w:val="003D1470"/>
    <w:rsid w:val="00433FEF"/>
    <w:rsid w:val="004479BF"/>
    <w:rsid w:val="00451F6A"/>
    <w:rsid w:val="00503D5D"/>
    <w:rsid w:val="00523C58"/>
    <w:rsid w:val="005601E1"/>
    <w:rsid w:val="00582271"/>
    <w:rsid w:val="005D42B1"/>
    <w:rsid w:val="00633926"/>
    <w:rsid w:val="006B38E4"/>
    <w:rsid w:val="00747F2C"/>
    <w:rsid w:val="007E17C1"/>
    <w:rsid w:val="007E502D"/>
    <w:rsid w:val="007E58A3"/>
    <w:rsid w:val="007F754C"/>
    <w:rsid w:val="008108C5"/>
    <w:rsid w:val="00853B17"/>
    <w:rsid w:val="00887BB8"/>
    <w:rsid w:val="008E2849"/>
    <w:rsid w:val="00905E40"/>
    <w:rsid w:val="0095420E"/>
    <w:rsid w:val="009A33E2"/>
    <w:rsid w:val="00A32258"/>
    <w:rsid w:val="00A57EE6"/>
    <w:rsid w:val="00A86DBE"/>
    <w:rsid w:val="00B304D1"/>
    <w:rsid w:val="00B31ED9"/>
    <w:rsid w:val="00BB0C5E"/>
    <w:rsid w:val="00BB259F"/>
    <w:rsid w:val="00CE5161"/>
    <w:rsid w:val="00CF2DAC"/>
    <w:rsid w:val="00D95E8A"/>
    <w:rsid w:val="00DF7B64"/>
    <w:rsid w:val="00E841E7"/>
    <w:rsid w:val="00EE25E0"/>
    <w:rsid w:val="00F04DB5"/>
    <w:rsid w:val="00F21F18"/>
    <w:rsid w:val="00F5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A636"/>
  <w15:chartTrackingRefBased/>
  <w15:docId w15:val="{DDF44131-DD03-40AD-BE1D-7C71962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1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108C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108C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60E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E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56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t.jogtar.hu/jr/gen/hjegy_doc.cgi?docid=A1200121.KOR&amp;celpara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154C0-A750-48F1-99B0-5360E8EA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1637</Words>
  <Characters>11299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Dr. Viktória</dc:creator>
  <cp:keywords/>
  <dc:description/>
  <cp:lastModifiedBy>Kovács Viktória Dr.</cp:lastModifiedBy>
  <cp:revision>15</cp:revision>
  <cp:lastPrinted>2020-07-01T12:38:00Z</cp:lastPrinted>
  <dcterms:created xsi:type="dcterms:W3CDTF">2021-01-04T09:22:00Z</dcterms:created>
  <dcterms:modified xsi:type="dcterms:W3CDTF">2021-10-26T13:21:00Z</dcterms:modified>
</cp:coreProperties>
</file>