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02" w:rsidRPr="00263602" w:rsidRDefault="00263602" w:rsidP="00B35D52">
      <w:pPr>
        <w:tabs>
          <w:tab w:val="left" w:pos="3402"/>
          <w:tab w:val="left" w:pos="6804"/>
          <w:tab w:val="left" w:pos="9072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63602">
        <w:rPr>
          <w:rFonts w:ascii="Times New Roman" w:hAnsi="Times New Roman" w:cs="Times New Roman"/>
          <w:b/>
          <w:bCs/>
        </w:rPr>
        <w:t>Társaság</w:t>
      </w:r>
      <w:r>
        <w:rPr>
          <w:rFonts w:ascii="Times New Roman" w:hAnsi="Times New Roman" w:cs="Times New Roman"/>
          <w:b/>
          <w:bCs/>
        </w:rPr>
        <w:tab/>
      </w:r>
      <w:r w:rsidRPr="00263602">
        <w:rPr>
          <w:rFonts w:ascii="Times New Roman" w:hAnsi="Times New Roman" w:cs="Times New Roman"/>
          <w:b/>
          <w:bCs/>
        </w:rPr>
        <w:t xml:space="preserve">Székhely </w:t>
      </w:r>
      <w:r>
        <w:rPr>
          <w:rFonts w:ascii="Times New Roman" w:hAnsi="Times New Roman" w:cs="Times New Roman"/>
          <w:b/>
          <w:bCs/>
        </w:rPr>
        <w:tab/>
      </w:r>
      <w:r w:rsidRPr="00263602">
        <w:rPr>
          <w:rFonts w:ascii="Times New Roman" w:hAnsi="Times New Roman" w:cs="Times New Roman"/>
          <w:b/>
          <w:bCs/>
        </w:rPr>
        <w:t xml:space="preserve">Részesedés aránya </w:t>
      </w:r>
      <w:r>
        <w:rPr>
          <w:rFonts w:ascii="Times New Roman" w:hAnsi="Times New Roman" w:cs="Times New Roman"/>
          <w:b/>
          <w:bCs/>
        </w:rPr>
        <w:tab/>
      </w:r>
      <w:r w:rsidRPr="00263602">
        <w:rPr>
          <w:rFonts w:ascii="Times New Roman" w:hAnsi="Times New Roman" w:cs="Times New Roman"/>
          <w:b/>
          <w:bCs/>
        </w:rPr>
        <w:t xml:space="preserve">Tevékenység </w:t>
      </w:r>
      <w:r>
        <w:rPr>
          <w:rFonts w:ascii="Times New Roman" w:hAnsi="Times New Roman" w:cs="Times New Roman"/>
          <w:b/>
          <w:bCs/>
        </w:rPr>
        <w:tab/>
      </w:r>
      <w:r w:rsidRPr="00263602">
        <w:rPr>
          <w:rFonts w:ascii="Times New Roman" w:hAnsi="Times New Roman" w:cs="Times New Roman"/>
          <w:b/>
          <w:bCs/>
        </w:rPr>
        <w:t>Tulajdonosi képviselő</w:t>
      </w:r>
    </w:p>
    <w:p w:rsidR="00263602" w:rsidRDefault="00263602" w:rsidP="0026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3602" w:rsidRPr="00263602" w:rsidRDefault="00263602" w:rsidP="0026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3602">
        <w:rPr>
          <w:rFonts w:ascii="Times New Roman" w:hAnsi="Times New Roman" w:cs="Times New Roman"/>
          <w:b/>
          <w:bCs/>
        </w:rPr>
        <w:t>Leányváll.</w:t>
      </w:r>
    </w:p>
    <w:p w:rsidR="00263602" w:rsidRPr="00263602" w:rsidRDefault="00263602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3602">
        <w:rPr>
          <w:rFonts w:ascii="Times New Roman" w:hAnsi="Times New Roman" w:cs="Times New Roman"/>
        </w:rPr>
        <w:t>GYSEV CARGO ZRT.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9400 Sopron, Mátyás </w:t>
      </w:r>
      <w:proofErr w:type="spellStart"/>
      <w:r w:rsidRPr="00263602">
        <w:rPr>
          <w:rFonts w:ascii="Times New Roman" w:hAnsi="Times New Roman" w:cs="Times New Roman"/>
        </w:rPr>
        <w:t>kir</w:t>
      </w:r>
      <w:proofErr w:type="spellEnd"/>
      <w:r w:rsidRPr="00263602">
        <w:rPr>
          <w:rFonts w:ascii="Times New Roman" w:hAnsi="Times New Roman" w:cs="Times New Roman"/>
        </w:rPr>
        <w:t xml:space="preserve">. u. 19.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áruszállítás </w:t>
      </w:r>
      <w:r w:rsidR="00E915B8"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Igazgatóság elnöke</w:t>
      </w:r>
    </w:p>
    <w:p w:rsidR="00263602" w:rsidRPr="00263602" w:rsidRDefault="00263602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3602">
        <w:rPr>
          <w:rFonts w:ascii="Times New Roman" w:hAnsi="Times New Roman" w:cs="Times New Roman"/>
        </w:rPr>
        <w:t xml:space="preserve">FHÉV ZRT.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9400 Sopron, Mátyás </w:t>
      </w:r>
      <w:proofErr w:type="spellStart"/>
      <w:r w:rsidRPr="00263602">
        <w:rPr>
          <w:rFonts w:ascii="Times New Roman" w:hAnsi="Times New Roman" w:cs="Times New Roman"/>
        </w:rPr>
        <w:t>kir</w:t>
      </w:r>
      <w:proofErr w:type="spellEnd"/>
      <w:r w:rsidRPr="00263602">
        <w:rPr>
          <w:rFonts w:ascii="Times New Roman" w:hAnsi="Times New Roman" w:cs="Times New Roman"/>
        </w:rPr>
        <w:t>. u. 19.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vasút üzemeltetés </w:t>
      </w:r>
      <w:r w:rsidR="00E915B8"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Igazgatóság elnöke</w:t>
      </w:r>
    </w:p>
    <w:p w:rsidR="00263602" w:rsidRPr="00263602" w:rsidRDefault="00B35D52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PLANTECH</w:t>
      </w:r>
      <w:r w:rsidR="00263602" w:rsidRPr="00263602">
        <w:rPr>
          <w:rFonts w:ascii="Times New Roman" w:hAnsi="Times New Roman" w:cs="Times New Roman"/>
          <w:bCs/>
        </w:rPr>
        <w:t xml:space="preserve"> Kft. </w:t>
      </w:r>
      <w:r w:rsidR="00E915B8">
        <w:rPr>
          <w:rFonts w:ascii="Times New Roman" w:hAnsi="Times New Roman" w:cs="Times New Roman"/>
          <w:bCs/>
        </w:rPr>
        <w:tab/>
      </w:r>
      <w:r w:rsidR="00263602" w:rsidRPr="00263602">
        <w:rPr>
          <w:rFonts w:ascii="Times New Roman" w:hAnsi="Times New Roman" w:cs="Times New Roman"/>
          <w:bCs/>
        </w:rPr>
        <w:t>11</w:t>
      </w:r>
      <w:r w:rsidR="000851C8">
        <w:rPr>
          <w:rFonts w:ascii="Times New Roman" w:hAnsi="Times New Roman" w:cs="Times New Roman"/>
          <w:bCs/>
        </w:rPr>
        <w:t>38</w:t>
      </w:r>
      <w:r w:rsidR="00263602" w:rsidRPr="00263602">
        <w:rPr>
          <w:rFonts w:ascii="Times New Roman" w:hAnsi="Times New Roman" w:cs="Times New Roman"/>
          <w:bCs/>
        </w:rPr>
        <w:t xml:space="preserve"> Budapest, Népfürdő u. 22</w:t>
      </w:r>
      <w:r w:rsidR="000851C8">
        <w:rPr>
          <w:rFonts w:ascii="Times New Roman" w:hAnsi="Times New Roman" w:cs="Times New Roman"/>
          <w:bCs/>
        </w:rPr>
        <w:t>/B</w:t>
      </w:r>
      <w:r w:rsidR="00263602" w:rsidRPr="00263602">
        <w:rPr>
          <w:rFonts w:ascii="Times New Roman" w:hAnsi="Times New Roman" w:cs="Times New Roman"/>
          <w:bCs/>
        </w:rPr>
        <w:t xml:space="preserve">. </w:t>
      </w:r>
      <w:r w:rsidR="00E915B8">
        <w:rPr>
          <w:rFonts w:ascii="Times New Roman" w:hAnsi="Times New Roman" w:cs="Times New Roman"/>
          <w:bCs/>
        </w:rPr>
        <w:tab/>
      </w:r>
      <w:r w:rsidR="00263602">
        <w:rPr>
          <w:rFonts w:ascii="Times New Roman" w:hAnsi="Times New Roman" w:cs="Times New Roman"/>
          <w:bCs/>
        </w:rPr>
        <w:t>100</w:t>
      </w:r>
      <w:r w:rsidR="00263602" w:rsidRPr="00263602">
        <w:rPr>
          <w:rFonts w:ascii="Times New Roman" w:hAnsi="Times New Roman" w:cs="Times New Roman"/>
          <w:bCs/>
        </w:rPr>
        <w:t xml:space="preserve"> </w:t>
      </w:r>
      <w:r w:rsidR="00263602">
        <w:rPr>
          <w:rFonts w:ascii="Times New Roman" w:hAnsi="Times New Roman" w:cs="Times New Roman"/>
          <w:bCs/>
        </w:rPr>
        <w:tab/>
      </w:r>
      <w:r w:rsidR="00E915B8">
        <w:rPr>
          <w:rFonts w:ascii="Times New Roman" w:hAnsi="Times New Roman" w:cs="Times New Roman"/>
          <w:bCs/>
        </w:rPr>
        <w:t>mérnöki</w:t>
      </w:r>
      <w:r w:rsidR="00E915B8">
        <w:rPr>
          <w:rFonts w:ascii="Times New Roman" w:hAnsi="Times New Roman" w:cs="Times New Roman"/>
          <w:bCs/>
        </w:rPr>
        <w:tab/>
      </w:r>
      <w:r w:rsidR="00B265A3">
        <w:rPr>
          <w:rFonts w:ascii="Times New Roman" w:hAnsi="Times New Roman" w:cs="Times New Roman"/>
          <w:bCs/>
        </w:rPr>
        <w:t>Igazgatóság elnöke</w:t>
      </w:r>
    </w:p>
    <w:p w:rsidR="00263602" w:rsidRDefault="00263602" w:rsidP="0026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3602" w:rsidRPr="00263602" w:rsidRDefault="00263602" w:rsidP="0026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3602">
        <w:rPr>
          <w:rFonts w:ascii="Times New Roman" w:hAnsi="Times New Roman" w:cs="Times New Roman"/>
          <w:b/>
          <w:bCs/>
        </w:rPr>
        <w:t>Közös váll.</w:t>
      </w:r>
    </w:p>
    <w:p w:rsidR="00263602" w:rsidRPr="00263602" w:rsidRDefault="00263602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3602">
        <w:rPr>
          <w:rFonts w:ascii="Times New Roman" w:hAnsi="Times New Roman" w:cs="Times New Roman"/>
        </w:rPr>
        <w:t xml:space="preserve">HCCR Kft.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9400 Sopron, Mátyás </w:t>
      </w:r>
      <w:proofErr w:type="spellStart"/>
      <w:r w:rsidRPr="00263602">
        <w:rPr>
          <w:rFonts w:ascii="Times New Roman" w:hAnsi="Times New Roman" w:cs="Times New Roman"/>
        </w:rPr>
        <w:t>kir</w:t>
      </w:r>
      <w:proofErr w:type="spellEnd"/>
      <w:r w:rsidRPr="00263602">
        <w:rPr>
          <w:rFonts w:ascii="Times New Roman" w:hAnsi="Times New Roman" w:cs="Times New Roman"/>
        </w:rPr>
        <w:t xml:space="preserve">. u. 19. </w:t>
      </w:r>
      <w:r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50,0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konténermosás </w:t>
      </w:r>
      <w:r w:rsidR="00E915B8"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vezérigazgató</w:t>
      </w:r>
    </w:p>
    <w:p w:rsidR="00263602" w:rsidRDefault="00263602" w:rsidP="0026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3602" w:rsidRPr="00263602" w:rsidRDefault="00263602" w:rsidP="0026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3602">
        <w:rPr>
          <w:rFonts w:ascii="Times New Roman" w:hAnsi="Times New Roman" w:cs="Times New Roman"/>
          <w:b/>
          <w:bCs/>
        </w:rPr>
        <w:t>Egyéb</w:t>
      </w:r>
    </w:p>
    <w:p w:rsidR="00E915B8" w:rsidRDefault="00263602" w:rsidP="00E915B8">
      <w:pPr>
        <w:tabs>
          <w:tab w:val="left" w:pos="3402"/>
          <w:tab w:val="left" w:pos="7513"/>
          <w:tab w:val="left" w:pos="9072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3602">
        <w:rPr>
          <w:rFonts w:ascii="Times New Roman" w:hAnsi="Times New Roman" w:cs="Times New Roman"/>
        </w:rPr>
        <w:t xml:space="preserve">Vasútegészségügyi </w:t>
      </w:r>
      <w:r w:rsidR="00E915B8">
        <w:rPr>
          <w:rFonts w:ascii="Times New Roman" w:hAnsi="Times New Roman" w:cs="Times New Roman"/>
        </w:rPr>
        <w:t>Nonprofit</w:t>
      </w:r>
    </w:p>
    <w:p w:rsidR="00263602" w:rsidRPr="00263602" w:rsidRDefault="00263602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Közhasznú KF</w:t>
      </w:r>
      <w:r w:rsidRPr="00263602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6</w:t>
      </w:r>
      <w:r w:rsidRPr="00263602">
        <w:rPr>
          <w:rFonts w:ascii="Times New Roman" w:hAnsi="Times New Roman" w:cs="Times New Roman"/>
        </w:rPr>
        <w:t xml:space="preserve">2 Budapest, </w:t>
      </w:r>
      <w:proofErr w:type="spellStart"/>
      <w:r>
        <w:rPr>
          <w:rFonts w:ascii="Times New Roman" w:hAnsi="Times New Roman" w:cs="Times New Roman"/>
        </w:rPr>
        <w:t>Podmanitzky</w:t>
      </w:r>
      <w:proofErr w:type="spellEnd"/>
      <w:r w:rsidR="00E915B8">
        <w:rPr>
          <w:rFonts w:ascii="Times New Roman" w:hAnsi="Times New Roman" w:cs="Times New Roman"/>
        </w:rPr>
        <w:t xml:space="preserve"> </w:t>
      </w:r>
      <w:r w:rsidRPr="00263602">
        <w:rPr>
          <w:rFonts w:ascii="Times New Roman" w:hAnsi="Times New Roman" w:cs="Times New Roman"/>
        </w:rPr>
        <w:t xml:space="preserve">u. </w:t>
      </w:r>
      <w:r w:rsidR="00E915B8">
        <w:rPr>
          <w:rFonts w:ascii="Times New Roman" w:hAnsi="Times New Roman" w:cs="Times New Roman"/>
        </w:rPr>
        <w:t>109</w:t>
      </w:r>
      <w:r w:rsidRPr="00263602">
        <w:rPr>
          <w:rFonts w:ascii="Times New Roman" w:hAnsi="Times New Roman" w:cs="Times New Roman"/>
        </w:rPr>
        <w:t xml:space="preserve">.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1,0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egészségügy </w:t>
      </w:r>
      <w:r w:rsidR="00E915B8"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humán erőforrás igazgató</w:t>
      </w:r>
    </w:p>
    <w:p w:rsidR="00263602" w:rsidRPr="00263602" w:rsidRDefault="00263602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3602">
        <w:rPr>
          <w:rFonts w:ascii="Times New Roman" w:hAnsi="Times New Roman" w:cs="Times New Roman"/>
        </w:rPr>
        <w:t xml:space="preserve">Euro-Kapu Kft. </w:t>
      </w:r>
      <w:r w:rsidR="00821184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4624 Tiszabezdéd, 4. sz. főút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>1,0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szállítmányozás </w:t>
      </w:r>
      <w:r w:rsidR="00E915B8"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vezérigazgató</w:t>
      </w:r>
    </w:p>
    <w:p w:rsidR="00263602" w:rsidRPr="00263602" w:rsidRDefault="00E915B8" w:rsidP="00B35D52">
      <w:pPr>
        <w:tabs>
          <w:tab w:val="left" w:pos="3402"/>
          <w:tab w:val="left" w:pos="7513"/>
          <w:tab w:val="left" w:pos="9072"/>
          <w:tab w:val="center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Vasúti Egyesület</w:t>
      </w:r>
      <w:r>
        <w:rPr>
          <w:rFonts w:ascii="Times New Roman" w:hAnsi="Times New Roman" w:cs="Times New Roman"/>
        </w:rPr>
        <w:tab/>
        <w:t>1066</w:t>
      </w:r>
      <w:r w:rsidR="00263602" w:rsidRPr="00263602">
        <w:rPr>
          <w:rFonts w:ascii="Times New Roman" w:hAnsi="Times New Roman" w:cs="Times New Roman"/>
        </w:rPr>
        <w:t xml:space="preserve"> Budapest, </w:t>
      </w:r>
      <w:r>
        <w:rPr>
          <w:rFonts w:ascii="Times New Roman" w:hAnsi="Times New Roman" w:cs="Times New Roman"/>
        </w:rPr>
        <w:t>Teréz körút 38.</w:t>
      </w:r>
      <w:r>
        <w:rPr>
          <w:rFonts w:ascii="Times New Roman" w:hAnsi="Times New Roman" w:cs="Times New Roman"/>
        </w:rPr>
        <w:tab/>
      </w:r>
      <w:r w:rsidR="00263602" w:rsidRPr="00263602">
        <w:rPr>
          <w:rFonts w:ascii="Times New Roman" w:hAnsi="Times New Roman" w:cs="Times New Roman"/>
        </w:rPr>
        <w:t xml:space="preserve">5,6 </w:t>
      </w:r>
      <w:r>
        <w:rPr>
          <w:rFonts w:ascii="Times New Roman" w:hAnsi="Times New Roman" w:cs="Times New Roman"/>
        </w:rPr>
        <w:tab/>
      </w:r>
      <w:r w:rsidR="00263602" w:rsidRPr="00263602">
        <w:rPr>
          <w:rFonts w:ascii="Times New Roman" w:hAnsi="Times New Roman" w:cs="Times New Roman"/>
        </w:rPr>
        <w:t xml:space="preserve">érdekképviselet </w:t>
      </w:r>
      <w:r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vezérigazgató</w:t>
      </w:r>
    </w:p>
    <w:p w:rsidR="00A424EB" w:rsidRPr="00263602" w:rsidRDefault="00263602" w:rsidP="00B35D52">
      <w:pPr>
        <w:tabs>
          <w:tab w:val="left" w:pos="3402"/>
          <w:tab w:val="left" w:pos="7513"/>
          <w:tab w:val="left" w:pos="9072"/>
          <w:tab w:val="center" w:pos="12474"/>
        </w:tabs>
        <w:rPr>
          <w:rFonts w:ascii="Times New Roman" w:hAnsi="Times New Roman" w:cs="Times New Roman"/>
        </w:rPr>
      </w:pPr>
      <w:r w:rsidRPr="00263602">
        <w:rPr>
          <w:rFonts w:ascii="Times New Roman" w:hAnsi="Times New Roman" w:cs="Times New Roman"/>
        </w:rPr>
        <w:t xml:space="preserve">Soproni Ipari Zóna Kft. 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9400 Sopron, </w:t>
      </w:r>
      <w:r w:rsidR="00E915B8">
        <w:rPr>
          <w:rFonts w:ascii="Times New Roman" w:hAnsi="Times New Roman" w:cs="Times New Roman"/>
        </w:rPr>
        <w:t>Verő József u. 1.</w:t>
      </w:r>
      <w:r w:rsidR="00E915B8">
        <w:rPr>
          <w:rFonts w:ascii="Times New Roman" w:hAnsi="Times New Roman" w:cs="Times New Roman"/>
        </w:rPr>
        <w:tab/>
      </w:r>
      <w:r w:rsidRPr="00263602">
        <w:rPr>
          <w:rFonts w:ascii="Times New Roman" w:hAnsi="Times New Roman" w:cs="Times New Roman"/>
        </w:rPr>
        <w:t xml:space="preserve">2,4 </w:t>
      </w:r>
      <w:r w:rsidR="00E915B8">
        <w:rPr>
          <w:rFonts w:ascii="Times New Roman" w:hAnsi="Times New Roman" w:cs="Times New Roman"/>
        </w:rPr>
        <w:tab/>
        <w:t>üzletviteli tanácsadás</w:t>
      </w:r>
      <w:r w:rsidR="00E915B8">
        <w:rPr>
          <w:rFonts w:ascii="Times New Roman" w:hAnsi="Times New Roman" w:cs="Times New Roman"/>
        </w:rPr>
        <w:tab/>
      </w:r>
      <w:r w:rsidR="00B265A3">
        <w:rPr>
          <w:rFonts w:ascii="Times New Roman" w:hAnsi="Times New Roman" w:cs="Times New Roman"/>
        </w:rPr>
        <w:t>vezérigazgató</w:t>
      </w:r>
    </w:p>
    <w:sectPr w:rsidR="00A424EB" w:rsidRPr="00263602" w:rsidSect="00263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2"/>
    <w:rsid w:val="000851C8"/>
    <w:rsid w:val="00263602"/>
    <w:rsid w:val="00345058"/>
    <w:rsid w:val="00821184"/>
    <w:rsid w:val="00A424EB"/>
    <w:rsid w:val="00B265A3"/>
    <w:rsid w:val="00B35D52"/>
    <w:rsid w:val="00E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3692-1F6D-45A8-9C41-12B02E7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Dr. Viktória</dc:creator>
  <cp:keywords/>
  <dc:description/>
  <cp:lastModifiedBy>Seregély-Tóth Rita</cp:lastModifiedBy>
  <cp:revision>2</cp:revision>
  <dcterms:created xsi:type="dcterms:W3CDTF">2018-10-19T09:58:00Z</dcterms:created>
  <dcterms:modified xsi:type="dcterms:W3CDTF">2018-10-19T09:58:00Z</dcterms:modified>
</cp:coreProperties>
</file>